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35" w:rsidRPr="00736F35" w:rsidRDefault="00736F35" w:rsidP="00736F35">
      <w:pPr>
        <w:jc w:val="center"/>
        <w:rPr>
          <w:rFonts w:ascii="Arial" w:hAnsi="Arial" w:cs="Arial"/>
        </w:rPr>
      </w:pPr>
      <w:r w:rsidRPr="00736F35">
        <w:rPr>
          <w:rFonts w:ascii="Arial" w:hAnsi="Arial" w:cs="Arial"/>
        </w:rPr>
        <w:t>Tisková zpráva</w:t>
      </w:r>
    </w:p>
    <w:p w:rsidR="00736F35" w:rsidRPr="00736F35" w:rsidRDefault="00736F35" w:rsidP="00736F35">
      <w:pPr>
        <w:jc w:val="center"/>
        <w:rPr>
          <w:rFonts w:ascii="Arial" w:hAnsi="Arial" w:cs="Arial"/>
        </w:rPr>
      </w:pPr>
    </w:p>
    <w:p w:rsidR="00736F35" w:rsidRPr="00736F35" w:rsidRDefault="00736F35" w:rsidP="00736F35">
      <w:pPr>
        <w:rPr>
          <w:rFonts w:ascii="Arial" w:hAnsi="Arial" w:cs="Arial"/>
          <w:b/>
        </w:rPr>
      </w:pPr>
      <w:r w:rsidRPr="00736F35">
        <w:rPr>
          <w:rFonts w:ascii="Arial" w:hAnsi="Arial" w:cs="Arial"/>
        </w:rPr>
        <w:t xml:space="preserve">Společnost </w:t>
      </w:r>
      <w:proofErr w:type="spellStart"/>
      <w:r w:rsidRPr="00736F35">
        <w:rPr>
          <w:rFonts w:ascii="Arial" w:hAnsi="Arial" w:cs="Arial"/>
        </w:rPr>
        <w:t>MediClinic</w:t>
      </w:r>
      <w:proofErr w:type="spellEnd"/>
      <w:r w:rsidRPr="00736F35">
        <w:rPr>
          <w:rFonts w:ascii="Arial" w:hAnsi="Arial" w:cs="Arial"/>
        </w:rPr>
        <w:t xml:space="preserve"> a.s. podporuje</w:t>
      </w:r>
      <w:r w:rsidRPr="00736F35">
        <w:rPr>
          <w:rFonts w:ascii="Arial" w:hAnsi="Arial" w:cs="Arial"/>
          <w:b/>
        </w:rPr>
        <w:t xml:space="preserve"> </w:t>
      </w:r>
      <w:r w:rsidRPr="00736F35">
        <w:rPr>
          <w:rFonts w:ascii="Arial" w:hAnsi="Arial" w:cs="Arial"/>
        </w:rPr>
        <w:t xml:space="preserve">oprávněné požadavky Sdružení praktických lékařů ČR a symbolicky uzavře všechny ordinace praktických lékařů pro dospělé a praktických lékařů pro děti a dorost. </w:t>
      </w:r>
      <w:r w:rsidRPr="00736F35">
        <w:rPr>
          <w:rFonts w:ascii="Arial" w:hAnsi="Arial" w:cs="Arial"/>
          <w:b/>
        </w:rPr>
        <w:t>Každá z těchto našich ordinací ukončí ve středu 18. 10. 2017 svůj provoz o hodinu dříve, než jsou standardní ordinační hodiny.</w:t>
      </w:r>
    </w:p>
    <w:p w:rsidR="00736F35" w:rsidRDefault="00736F35" w:rsidP="00736F35">
      <w:pPr>
        <w:rPr>
          <w:rFonts w:ascii="Arial" w:hAnsi="Arial" w:cs="Arial"/>
          <w:i/>
          <w:sz w:val="22"/>
        </w:rPr>
      </w:pPr>
    </w:p>
    <w:p w:rsidR="00736F35" w:rsidRPr="00736F35" w:rsidRDefault="00736F35" w:rsidP="00736F35">
      <w:pPr>
        <w:rPr>
          <w:rFonts w:ascii="Arial" w:hAnsi="Arial" w:cs="Arial"/>
          <w:sz w:val="22"/>
        </w:rPr>
      </w:pPr>
      <w:r w:rsidRPr="00736F35">
        <w:rPr>
          <w:rFonts w:ascii="Arial" w:hAnsi="Arial" w:cs="Arial"/>
          <w:i/>
          <w:sz w:val="22"/>
        </w:rPr>
        <w:t>„Náš protest nemíří proti elektronickému receptu ani elektronické evidenci tržeb. Zásadně ale nesouhlasíme s dlouhodobým a opakovaným finančním protěžováním péče v nemocnicích. Souhlasíme, že je třeba mít skvělé a erudované týmy na centrálních pracovištích. Tato plošná podpora ale jen uměle udržuje při životě nemocnice, které si to nezaslouží.“</w:t>
      </w:r>
      <w:r w:rsidRPr="00736F35">
        <w:rPr>
          <w:rFonts w:ascii="Arial" w:hAnsi="Arial" w:cs="Arial"/>
          <w:sz w:val="22"/>
        </w:rPr>
        <w:t xml:space="preserve"> </w:t>
      </w:r>
      <w:r w:rsidRPr="00736F35">
        <w:rPr>
          <w:rFonts w:ascii="Arial" w:hAnsi="Arial" w:cs="Arial"/>
          <w:b/>
          <w:sz w:val="22"/>
        </w:rPr>
        <w:t xml:space="preserve">říká MUDr. </w:t>
      </w:r>
      <w:r w:rsidR="00714336">
        <w:rPr>
          <w:rFonts w:ascii="Arial" w:hAnsi="Arial" w:cs="Arial"/>
          <w:b/>
          <w:sz w:val="22"/>
        </w:rPr>
        <w:t>Eduard Bláha, generální ředitel a</w:t>
      </w:r>
      <w:bookmarkStart w:id="0" w:name="_GoBack"/>
      <w:bookmarkEnd w:id="0"/>
      <w:r w:rsidR="004174F9">
        <w:rPr>
          <w:rFonts w:ascii="Arial" w:hAnsi="Arial" w:cs="Arial"/>
          <w:b/>
          <w:sz w:val="22"/>
        </w:rPr>
        <w:t xml:space="preserve"> </w:t>
      </w:r>
      <w:r w:rsidRPr="00736F35">
        <w:rPr>
          <w:rFonts w:ascii="Arial" w:hAnsi="Arial" w:cs="Arial"/>
          <w:b/>
          <w:sz w:val="22"/>
        </w:rPr>
        <w:t xml:space="preserve">jeden ze dvou akcionářů společnosti </w:t>
      </w:r>
      <w:proofErr w:type="spellStart"/>
      <w:r w:rsidRPr="00736F35">
        <w:rPr>
          <w:rFonts w:ascii="Arial" w:hAnsi="Arial" w:cs="Arial"/>
          <w:b/>
          <w:sz w:val="22"/>
        </w:rPr>
        <w:t>MediClinic</w:t>
      </w:r>
      <w:proofErr w:type="spellEnd"/>
      <w:r w:rsidRPr="00736F35">
        <w:rPr>
          <w:rFonts w:ascii="Arial" w:hAnsi="Arial" w:cs="Arial"/>
          <w:b/>
          <w:sz w:val="22"/>
        </w:rPr>
        <w:t>.</w:t>
      </w:r>
    </w:p>
    <w:p w:rsidR="00736F35" w:rsidRDefault="00736F35" w:rsidP="00736F35">
      <w:pPr>
        <w:rPr>
          <w:rFonts w:ascii="Arial" w:hAnsi="Arial" w:cs="Arial"/>
          <w:sz w:val="22"/>
        </w:rPr>
      </w:pPr>
    </w:p>
    <w:p w:rsidR="00736F35" w:rsidRPr="00736F35" w:rsidRDefault="00736F35" w:rsidP="00736F35">
      <w:pPr>
        <w:rPr>
          <w:rFonts w:ascii="Arial" w:hAnsi="Arial" w:cs="Arial"/>
          <w:sz w:val="22"/>
        </w:rPr>
      </w:pPr>
      <w:r w:rsidRPr="00736F35">
        <w:rPr>
          <w:rFonts w:ascii="Arial" w:hAnsi="Arial" w:cs="Arial"/>
          <w:sz w:val="22"/>
        </w:rPr>
        <w:t>Naproti tomu Ministerstvo zcela přehlíží stárnutí praktických lékařů, neumí finančně podpořit udržení ordinací v pohraničních regionech a řadou nesmyslných vyhlášek bere praktickým lékařům jejich kompetence.</w:t>
      </w:r>
    </w:p>
    <w:p w:rsidR="00736F35" w:rsidRDefault="00736F35" w:rsidP="00736F35">
      <w:pPr>
        <w:rPr>
          <w:rFonts w:ascii="Arial" w:hAnsi="Arial" w:cs="Arial"/>
          <w:sz w:val="22"/>
        </w:rPr>
      </w:pPr>
    </w:p>
    <w:p w:rsidR="00736F35" w:rsidRPr="00736F35" w:rsidRDefault="00736F35" w:rsidP="00736F35">
      <w:pPr>
        <w:rPr>
          <w:rFonts w:ascii="Arial" w:hAnsi="Arial" w:cs="Arial"/>
          <w:sz w:val="22"/>
        </w:rPr>
      </w:pPr>
      <w:r w:rsidRPr="00736F35">
        <w:rPr>
          <w:rFonts w:ascii="Arial" w:hAnsi="Arial" w:cs="Arial"/>
          <w:sz w:val="22"/>
        </w:rPr>
        <w:t xml:space="preserve">Nulová valorizace úhrad za zdravotní péči praktických lékařů působí vedle zvyšování úhrad nemocnicím a populistického zvyšování mezd státním zaměstnancům a především úředníkům minimálně jako nedocenění významu této lidem nejbližší zdravotní péče. Věříme, že náš hlas bude touto formou slyšet a nové politické vedení Ministerstva začne klást na rozvoj praktické medicíny podobný důraz, jako je tomu ve vyspělých zemích EU. </w:t>
      </w:r>
    </w:p>
    <w:p w:rsidR="00736F35" w:rsidRDefault="00736F35" w:rsidP="00736F35">
      <w:pPr>
        <w:rPr>
          <w:rFonts w:ascii="Arial" w:hAnsi="Arial" w:cs="Arial"/>
          <w:sz w:val="22"/>
        </w:rPr>
      </w:pPr>
    </w:p>
    <w:p w:rsidR="00736F35" w:rsidRPr="00736F35" w:rsidRDefault="00736F35" w:rsidP="00736F35">
      <w:pPr>
        <w:rPr>
          <w:rFonts w:ascii="Arial" w:hAnsi="Arial" w:cs="Arial"/>
          <w:b/>
          <w:sz w:val="22"/>
        </w:rPr>
      </w:pPr>
      <w:r w:rsidRPr="00736F35">
        <w:rPr>
          <w:rFonts w:ascii="Arial" w:hAnsi="Arial" w:cs="Arial"/>
          <w:sz w:val="22"/>
        </w:rPr>
        <w:t>Tuto symbolickou formu podpory volíme, abychom z pacientů nedělali rukojmí k prosazování našich oprávněných požadavků vůči Ministerstvu zdravotnictví.</w:t>
      </w:r>
    </w:p>
    <w:p w:rsidR="00736F35" w:rsidRPr="00736F35" w:rsidRDefault="00736F35" w:rsidP="00736F35">
      <w:pPr>
        <w:rPr>
          <w:rFonts w:ascii="Arial" w:hAnsi="Arial" w:cs="Arial"/>
          <w:sz w:val="18"/>
        </w:rPr>
      </w:pPr>
    </w:p>
    <w:p w:rsidR="00736F35" w:rsidRPr="00736F35" w:rsidRDefault="00C116AB" w:rsidP="00736F35">
      <w:pPr>
        <w:pStyle w:val="Bezmez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MediC</w:t>
      </w:r>
      <w:r w:rsidR="00736F35" w:rsidRPr="00736F35">
        <w:rPr>
          <w:rFonts w:ascii="Arial" w:hAnsi="Arial" w:cs="Arial"/>
          <w:sz w:val="18"/>
          <w:szCs w:val="18"/>
        </w:rPr>
        <w:t>linic</w:t>
      </w:r>
      <w:proofErr w:type="spellEnd"/>
      <w:r w:rsidR="00736F35" w:rsidRPr="00736F35">
        <w:rPr>
          <w:rFonts w:ascii="Arial" w:hAnsi="Arial" w:cs="Arial"/>
          <w:sz w:val="18"/>
          <w:szCs w:val="18"/>
        </w:rPr>
        <w:t xml:space="preserve"> a.s. je poskytovatelem ambulant</w:t>
      </w:r>
      <w:r w:rsidR="00736F35">
        <w:rPr>
          <w:rFonts w:ascii="Arial" w:hAnsi="Arial" w:cs="Arial"/>
          <w:sz w:val="18"/>
          <w:szCs w:val="18"/>
        </w:rPr>
        <w:t>ní zdravotní péče ve více než 17</w:t>
      </w:r>
      <w:r w:rsidR="00736F35" w:rsidRPr="00736F35">
        <w:rPr>
          <w:rFonts w:ascii="Arial" w:hAnsi="Arial" w:cs="Arial"/>
          <w:sz w:val="18"/>
          <w:szCs w:val="18"/>
        </w:rPr>
        <w:t xml:space="preserve">0 ordinacích, které jsou umístěny v mnoha městech České republiky. Kromě zdravotní péče pro více než 200 000 pacientů poskytuje </w:t>
      </w:r>
      <w:proofErr w:type="spellStart"/>
      <w:r w:rsidR="00736F35" w:rsidRPr="00736F35">
        <w:rPr>
          <w:rFonts w:ascii="Arial" w:hAnsi="Arial" w:cs="Arial"/>
          <w:sz w:val="18"/>
          <w:szCs w:val="18"/>
        </w:rPr>
        <w:t>pracovnělékařské</w:t>
      </w:r>
      <w:proofErr w:type="spellEnd"/>
      <w:r w:rsidR="00736F35" w:rsidRPr="00736F35">
        <w:rPr>
          <w:rFonts w:ascii="Arial" w:hAnsi="Arial" w:cs="Arial"/>
          <w:sz w:val="18"/>
          <w:szCs w:val="18"/>
        </w:rPr>
        <w:t xml:space="preserve"> služby pro více než 600 společností. Společnost </w:t>
      </w:r>
      <w:proofErr w:type="spellStart"/>
      <w:r>
        <w:rPr>
          <w:rFonts w:ascii="Arial" w:hAnsi="Arial" w:cs="Arial"/>
          <w:sz w:val="18"/>
          <w:szCs w:val="18"/>
        </w:rPr>
        <w:t>MediC</w:t>
      </w:r>
      <w:r w:rsidR="00736F35" w:rsidRPr="00736F35">
        <w:rPr>
          <w:rFonts w:ascii="Arial" w:hAnsi="Arial" w:cs="Arial"/>
          <w:sz w:val="18"/>
          <w:szCs w:val="18"/>
        </w:rPr>
        <w:t>linic</w:t>
      </w:r>
      <w:proofErr w:type="spellEnd"/>
      <w:r w:rsidR="00736F35" w:rsidRPr="00736F35">
        <w:rPr>
          <w:rFonts w:ascii="Arial" w:hAnsi="Arial" w:cs="Arial"/>
          <w:sz w:val="18"/>
          <w:szCs w:val="18"/>
        </w:rPr>
        <w:t xml:space="preserve"> a.s. je také vlastníkem společnosti </w:t>
      </w:r>
      <w:proofErr w:type="spellStart"/>
      <w:r w:rsidR="00736F35" w:rsidRPr="00736F35">
        <w:rPr>
          <w:rFonts w:ascii="Arial" w:hAnsi="Arial" w:cs="Arial"/>
          <w:sz w:val="18"/>
          <w:szCs w:val="18"/>
        </w:rPr>
        <w:t>Geria</w:t>
      </w:r>
      <w:proofErr w:type="spellEnd"/>
      <w:r w:rsidR="00736F35" w:rsidRPr="00736F35">
        <w:rPr>
          <w:rFonts w:ascii="Arial" w:hAnsi="Arial" w:cs="Arial"/>
          <w:sz w:val="18"/>
          <w:szCs w:val="18"/>
        </w:rPr>
        <w:t>, která je jedním z největších poskytovatelů domácí zdravotní péče v Praze. Stoprocentními akcionáři společnosti jsou Ing. Mgr. Pavel Vajskebr a MUDr. Eduard Bláha.</w:t>
      </w:r>
    </w:p>
    <w:p w:rsidR="00736F35" w:rsidRPr="00736F35" w:rsidRDefault="00736F35" w:rsidP="00736F35">
      <w:pPr>
        <w:rPr>
          <w:rFonts w:ascii="Arial" w:hAnsi="Arial" w:cs="Arial"/>
          <w:b/>
        </w:rPr>
      </w:pPr>
    </w:p>
    <w:p w:rsidR="00736F35" w:rsidRPr="00736F35" w:rsidRDefault="00736F35" w:rsidP="00736F35">
      <w:pPr>
        <w:rPr>
          <w:rFonts w:ascii="Arial" w:hAnsi="Arial" w:cs="Arial"/>
          <w:b/>
        </w:rPr>
      </w:pPr>
      <w:r w:rsidRPr="00736F35">
        <w:rPr>
          <w:rFonts w:ascii="Arial" w:hAnsi="Arial" w:cs="Arial"/>
          <w:b/>
        </w:rPr>
        <w:t>Kontakt pro média:</w:t>
      </w:r>
    </w:p>
    <w:p w:rsidR="00736F35" w:rsidRPr="00736F35" w:rsidRDefault="00736F35" w:rsidP="00736F35">
      <w:pPr>
        <w:pStyle w:val="Bezmezer"/>
        <w:rPr>
          <w:rFonts w:ascii="Arial" w:hAnsi="Arial" w:cs="Arial"/>
        </w:rPr>
      </w:pPr>
      <w:r w:rsidRPr="00736F35">
        <w:rPr>
          <w:rFonts w:ascii="Arial" w:hAnsi="Arial" w:cs="Arial"/>
        </w:rPr>
        <w:t>Ondřej Merta</w:t>
      </w:r>
    </w:p>
    <w:p w:rsidR="00736F35" w:rsidRPr="00736F35" w:rsidRDefault="00736F35" w:rsidP="00736F35">
      <w:pPr>
        <w:pStyle w:val="Bezmezer"/>
        <w:rPr>
          <w:rFonts w:ascii="Arial" w:hAnsi="Arial" w:cs="Arial"/>
        </w:rPr>
      </w:pPr>
      <w:r w:rsidRPr="00736F35">
        <w:rPr>
          <w:rFonts w:ascii="Arial" w:hAnsi="Arial" w:cs="Arial"/>
        </w:rPr>
        <w:t>PR a marketing</w:t>
      </w:r>
    </w:p>
    <w:p w:rsidR="00736F35" w:rsidRPr="00736F35" w:rsidRDefault="00736F35" w:rsidP="00736F35">
      <w:pPr>
        <w:pStyle w:val="Bezmezer"/>
        <w:rPr>
          <w:rFonts w:ascii="Arial" w:hAnsi="Arial" w:cs="Arial"/>
        </w:rPr>
      </w:pPr>
      <w:r w:rsidRPr="00736F35">
        <w:rPr>
          <w:rFonts w:ascii="Arial" w:hAnsi="Arial" w:cs="Arial"/>
        </w:rPr>
        <w:t xml:space="preserve">+420 730 850 955 </w:t>
      </w:r>
    </w:p>
    <w:p w:rsidR="00736F35" w:rsidRPr="00736F35" w:rsidRDefault="00736F35" w:rsidP="00736F35">
      <w:pPr>
        <w:pStyle w:val="Bezmezer"/>
        <w:rPr>
          <w:rFonts w:ascii="Arial" w:hAnsi="Arial" w:cs="Arial"/>
        </w:rPr>
      </w:pPr>
      <w:r w:rsidRPr="00736F35">
        <w:rPr>
          <w:rFonts w:ascii="Arial" w:hAnsi="Arial" w:cs="Arial"/>
        </w:rPr>
        <w:t>ondrej.merta@mediclinic.cz</w:t>
      </w:r>
    </w:p>
    <w:p w:rsidR="00736F35" w:rsidRPr="00736F35" w:rsidRDefault="00736F35" w:rsidP="00736F35">
      <w:pPr>
        <w:pStyle w:val="Bezmezer"/>
        <w:rPr>
          <w:rFonts w:ascii="Arial" w:hAnsi="Arial" w:cs="Arial"/>
        </w:rPr>
      </w:pPr>
      <w:r w:rsidRPr="00736F35">
        <w:rPr>
          <w:rFonts w:ascii="Arial" w:hAnsi="Arial" w:cs="Arial"/>
        </w:rPr>
        <w:t>www.mediclinic.cz</w:t>
      </w:r>
    </w:p>
    <w:p w:rsidR="00053062" w:rsidRPr="00736F35" w:rsidRDefault="00053062" w:rsidP="00AC3DD4">
      <w:pPr>
        <w:rPr>
          <w:rFonts w:ascii="Arial" w:hAnsi="Arial" w:cs="Arial"/>
          <w:szCs w:val="22"/>
        </w:rPr>
      </w:pPr>
    </w:p>
    <w:sectPr w:rsidR="00053062" w:rsidRPr="00736F35" w:rsidSect="00BC0213">
      <w:footerReference w:type="default" r:id="rId7"/>
      <w:pgSz w:w="11906" w:h="16838"/>
      <w:pgMar w:top="1418" w:right="1418" w:bottom="1843" w:left="1418" w:header="56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3E" w:rsidRDefault="00F1163E" w:rsidP="004470F4">
      <w:r>
        <w:separator/>
      </w:r>
    </w:p>
  </w:endnote>
  <w:endnote w:type="continuationSeparator" w:id="0">
    <w:p w:rsidR="00F1163E" w:rsidRDefault="00F1163E" w:rsidP="0044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liss 2 Medium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AA" w:rsidRDefault="005D091A" w:rsidP="0079166D">
    <w:pPr>
      <w:pStyle w:val="Zpa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2092960</wp:posOffset>
              </wp:positionH>
              <wp:positionV relativeFrom="paragraph">
                <wp:posOffset>-590550</wp:posOffset>
              </wp:positionV>
              <wp:extent cx="4485640" cy="8763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3AA" w:rsidRPr="009747EA" w:rsidRDefault="008A03AA" w:rsidP="00506213">
                          <w:pPr>
                            <w:rPr>
                              <w:rFonts w:ascii="Bliss 2 Medium" w:hAnsi="Bliss 2 Medium"/>
                              <w:b/>
                              <w:color w:val="2B64AE"/>
                              <w:sz w:val="16"/>
                              <w:szCs w:val="16"/>
                            </w:rPr>
                          </w:pPr>
                          <w:r w:rsidRPr="009747EA">
                            <w:rPr>
                              <w:rFonts w:ascii="Bliss 2 Medium" w:hAnsi="Bliss 2 Medium"/>
                              <w:b/>
                              <w:color w:val="2B64AE"/>
                              <w:sz w:val="16"/>
                              <w:szCs w:val="16"/>
                            </w:rPr>
                            <w:t>MediClinic a.s.</w:t>
                          </w:r>
                        </w:p>
                        <w:p w:rsidR="008A03AA" w:rsidRPr="007F00B8" w:rsidRDefault="008A03AA" w:rsidP="00506213">
                          <w:pPr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</w:pP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Minská 84/97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B8">
                            <w:rPr>
                              <w:rFonts w:ascii="Bliss 2 Light" w:hAnsi="Bliss 2 Light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616 00 Brno – Žabov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řesky</w:t>
                          </w:r>
                        </w:p>
                        <w:p w:rsidR="008A03AA" w:rsidRPr="007F00B8" w:rsidRDefault="008A03AA" w:rsidP="00506213">
                          <w:pPr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</w:pP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tel.: 251 034 111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B8">
                            <w:rPr>
                              <w:rFonts w:ascii="Bliss 2 Light" w:hAnsi="Bliss 2 Light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fax: 251 034 034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B8">
                            <w:rPr>
                              <w:rFonts w:ascii="Bliss 2 Light" w:hAnsi="Bliss 2 Light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info@mediclinic.cz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B8">
                            <w:rPr>
                              <w:rFonts w:ascii="Bliss 2 Light" w:hAnsi="Bliss 2 Light"/>
                              <w:color w:val="D2002C"/>
                              <w:sz w:val="16"/>
                              <w:szCs w:val="16"/>
                            </w:rPr>
                            <w:t>I www.mediclinic.cz</w:t>
                          </w:r>
                        </w:p>
                        <w:p w:rsidR="008A03AA" w:rsidRPr="00C202F8" w:rsidRDefault="008A03AA" w:rsidP="00506213">
                          <w:pPr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</w:pP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společnost zapsaná v </w:t>
                          </w:r>
                          <w:r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OR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 vedeném </w:t>
                          </w:r>
                          <w:r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Krajským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 soudem v </w:t>
                          </w:r>
                          <w:r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Brně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 , oddíl B,</w:t>
                          </w:r>
                          <w:r w:rsidRPr="00C202F8">
                            <w:rPr>
                              <w:color w:val="2B64AE"/>
                            </w:rPr>
                            <w:t xml:space="preserve"> 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vložka </w:t>
                          </w:r>
                          <w:r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5714</w:t>
                          </w:r>
                        </w:p>
                        <w:p w:rsidR="008A03AA" w:rsidRPr="00506213" w:rsidRDefault="008A03AA" w:rsidP="00506213"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IČO: 27918335</w:t>
                          </w:r>
                          <w:r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B8">
                            <w:rPr>
                              <w:rFonts w:ascii="Bliss 2 Light" w:hAnsi="Bliss 2 Light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DIČ: CZ 27918335</w:t>
                          </w:r>
                          <w:r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B8">
                            <w:rPr>
                              <w:rFonts w:ascii="Bliss 2 Light" w:hAnsi="Bliss 2 Light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br/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Bankovní spojení: </w:t>
                          </w:r>
                          <w:r w:rsidR="009747EA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Komerční banka</w:t>
                          </w:r>
                          <w:r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 č.ú.</w:t>
                          </w:r>
                          <w:r w:rsidR="009747EA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107</w:t>
                          </w:r>
                          <w:r w:rsidR="00B95A16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 </w:t>
                          </w:r>
                          <w:r w:rsidR="009747EA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-</w:t>
                          </w:r>
                          <w:r w:rsidR="00B95A16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 </w:t>
                          </w:r>
                          <w:r w:rsidR="009747EA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6622770277/0100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4.8pt;margin-top:-46.5pt;width:353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5Z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" stroked="f">
              <v:textbox>
                <w:txbxContent>
                  <w:p w:rsidR="008A03AA" w:rsidRPr="009747EA" w:rsidRDefault="008A03AA" w:rsidP="00506213">
                    <w:pPr>
                      <w:rPr>
                        <w:rFonts w:ascii="Bliss 2 Medium" w:hAnsi="Bliss 2 Medium"/>
                        <w:b/>
                        <w:color w:val="2B64AE"/>
                        <w:sz w:val="16"/>
                        <w:szCs w:val="16"/>
                      </w:rPr>
                    </w:pPr>
                    <w:r w:rsidRPr="009747EA">
                      <w:rPr>
                        <w:rFonts w:ascii="Bliss 2 Medium" w:hAnsi="Bliss 2 Medium"/>
                        <w:b/>
                        <w:color w:val="2B64AE"/>
                        <w:sz w:val="16"/>
                        <w:szCs w:val="16"/>
                      </w:rPr>
                      <w:t>MediClinic a.s.</w:t>
                    </w:r>
                  </w:p>
                  <w:p w:rsidR="008A03AA" w:rsidRPr="007F00B8" w:rsidRDefault="008A03AA" w:rsidP="00506213">
                    <w:pPr>
                      <w:rPr>
                        <w:rFonts w:ascii="Bliss 2 Light" w:hAnsi="Bliss 2 Light"/>
                        <w:sz w:val="16"/>
                        <w:szCs w:val="16"/>
                      </w:rPr>
                    </w:pP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Minská 84/97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7F00B8">
                      <w:rPr>
                        <w:rFonts w:ascii="Bliss 2 Light" w:hAnsi="Bliss 2 Light"/>
                        <w:color w:val="D2002C"/>
                        <w:sz w:val="16"/>
                        <w:szCs w:val="16"/>
                      </w:rPr>
                      <w:t>I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616 00 Brno – Žabov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řesky</w:t>
                    </w:r>
                  </w:p>
                  <w:p w:rsidR="008A03AA" w:rsidRPr="007F00B8" w:rsidRDefault="008A03AA" w:rsidP="00506213">
                    <w:pPr>
                      <w:rPr>
                        <w:rFonts w:ascii="Bliss 2 Light" w:hAnsi="Bliss 2 Light"/>
                        <w:sz w:val="16"/>
                        <w:szCs w:val="16"/>
                      </w:rPr>
                    </w:pP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tel.: 251 034 111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7F00B8">
                      <w:rPr>
                        <w:rFonts w:ascii="Bliss 2 Light" w:hAnsi="Bliss 2 Light"/>
                        <w:color w:val="D2002C"/>
                        <w:sz w:val="16"/>
                        <w:szCs w:val="16"/>
                      </w:rPr>
                      <w:t>I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fax: 251 034 034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7F00B8">
                      <w:rPr>
                        <w:rFonts w:ascii="Bliss 2 Light" w:hAnsi="Bliss 2 Light"/>
                        <w:color w:val="D2002C"/>
                        <w:sz w:val="16"/>
                        <w:szCs w:val="16"/>
                      </w:rPr>
                      <w:t>I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info@mediclinic.cz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7F00B8">
                      <w:rPr>
                        <w:rFonts w:ascii="Bliss 2 Light" w:hAnsi="Bliss 2 Light"/>
                        <w:color w:val="D2002C"/>
                        <w:sz w:val="16"/>
                        <w:szCs w:val="16"/>
                      </w:rPr>
                      <w:t>I www.mediclinic.cz</w:t>
                    </w:r>
                  </w:p>
                  <w:p w:rsidR="008A03AA" w:rsidRPr="00C202F8" w:rsidRDefault="008A03AA" w:rsidP="00506213">
                    <w:pPr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</w:pP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společnost zapsaná v </w:t>
                    </w:r>
                    <w:r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OR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 vedeném </w:t>
                    </w:r>
                    <w:r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Krajským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 soudem v </w:t>
                    </w:r>
                    <w:r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Brně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 , oddíl B,</w:t>
                    </w:r>
                    <w:r w:rsidRPr="00C202F8">
                      <w:rPr>
                        <w:color w:val="2B64AE"/>
                      </w:rPr>
                      <w:t xml:space="preserve"> 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vložka </w:t>
                    </w:r>
                    <w:r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5714</w:t>
                    </w:r>
                  </w:p>
                  <w:p w:rsidR="008A03AA" w:rsidRPr="00506213" w:rsidRDefault="008A03AA" w:rsidP="00506213"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IČO: 27918335</w:t>
                    </w:r>
                    <w:r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7F00B8">
                      <w:rPr>
                        <w:rFonts w:ascii="Bliss 2 Light" w:hAnsi="Bliss 2 Light"/>
                        <w:color w:val="D2002C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DIČ: CZ 27918335</w:t>
                    </w:r>
                    <w:r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7F00B8">
                      <w:rPr>
                        <w:rFonts w:ascii="Bliss 2 Light" w:hAnsi="Bliss 2 Light"/>
                        <w:color w:val="D2002C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liss 2 Light" w:hAnsi="Bliss 2 Light"/>
                        <w:sz w:val="16"/>
                        <w:szCs w:val="16"/>
                      </w:rPr>
                      <w:br/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Bankovní spojení: </w:t>
                    </w:r>
                    <w:r w:rsidR="009747EA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Komerční banka</w:t>
                    </w:r>
                    <w:r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 č.ú.</w:t>
                    </w:r>
                    <w:r w:rsidR="009747EA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107</w:t>
                    </w:r>
                    <w:r w:rsidR="00B95A16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 </w:t>
                    </w:r>
                    <w:r w:rsidR="009747EA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-</w:t>
                    </w:r>
                    <w:r w:rsidR="00B95A16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 </w:t>
                    </w:r>
                    <w:r w:rsidR="009747EA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6622770277/0100</w:t>
                    </w:r>
                  </w:p>
                </w:txbxContent>
              </v:textbox>
            </v:shape>
          </w:pict>
        </mc:Fallback>
      </mc:AlternateContent>
    </w:r>
    <w:r w:rsidR="008A03A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-638175</wp:posOffset>
          </wp:positionV>
          <wp:extent cx="2456815" cy="809625"/>
          <wp:effectExtent l="19050" t="0" r="635" b="0"/>
          <wp:wrapTight wrapText="bothSides">
            <wp:wrapPolygon edited="0">
              <wp:start x="-167" y="0"/>
              <wp:lineTo x="-167" y="21346"/>
              <wp:lineTo x="21606" y="21346"/>
              <wp:lineTo x="21606" y="0"/>
              <wp:lineTo x="-167" y="0"/>
            </wp:wrapPolygon>
          </wp:wrapTight>
          <wp:docPr id="2" name="Obrázek 0" descr="MediClinic-logotyp-hlavni-RGB-v1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Clinic-logotyp-hlavni-RGB-v1600px.jpg"/>
                  <pic:cNvPicPr/>
                </pic:nvPicPr>
                <pic:blipFill>
                  <a:blip r:embed="rId1"/>
                  <a:srcRect l="14870" t="30145" r="15985" b="31752"/>
                  <a:stretch>
                    <a:fillRect/>
                  </a:stretch>
                </pic:blipFill>
                <pic:spPr>
                  <a:xfrm>
                    <a:off x="0" y="0"/>
                    <a:ext cx="245681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-552450</wp:posOffset>
              </wp:positionV>
              <wp:extent cx="0" cy="702310"/>
              <wp:effectExtent l="6985" t="9525" r="1206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23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2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524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05pt;margin-top:-43.5pt;width:0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" strokecolor="#d2002c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3E" w:rsidRDefault="00F1163E" w:rsidP="004470F4">
      <w:r>
        <w:separator/>
      </w:r>
    </w:p>
  </w:footnote>
  <w:footnote w:type="continuationSeparator" w:id="0">
    <w:p w:rsidR="00F1163E" w:rsidRDefault="00F1163E" w:rsidP="0044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0A1"/>
    <w:multiLevelType w:val="hybridMultilevel"/>
    <w:tmpl w:val="FD88FE6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134D"/>
    <w:multiLevelType w:val="hybridMultilevel"/>
    <w:tmpl w:val="588C4EAE"/>
    <w:lvl w:ilvl="0" w:tplc="38964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5FE9"/>
    <w:multiLevelType w:val="hybridMultilevel"/>
    <w:tmpl w:val="4FDE4C4C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6404"/>
    <w:multiLevelType w:val="hybridMultilevel"/>
    <w:tmpl w:val="633AFEDA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731"/>
    <w:multiLevelType w:val="hybridMultilevel"/>
    <w:tmpl w:val="65609A68"/>
    <w:lvl w:ilvl="0" w:tplc="49F4671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568BB"/>
    <w:multiLevelType w:val="hybridMultilevel"/>
    <w:tmpl w:val="44EEADB8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12FB"/>
    <w:multiLevelType w:val="hybridMultilevel"/>
    <w:tmpl w:val="9338588A"/>
    <w:lvl w:ilvl="0" w:tplc="55A2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B4163"/>
    <w:multiLevelType w:val="multilevel"/>
    <w:tmpl w:val="72C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85F9C"/>
    <w:multiLevelType w:val="hybridMultilevel"/>
    <w:tmpl w:val="899CB4D4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8A3DB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042F"/>
    <w:multiLevelType w:val="hybridMultilevel"/>
    <w:tmpl w:val="3A78565E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C7B"/>
    <w:multiLevelType w:val="hybridMultilevel"/>
    <w:tmpl w:val="8BF48124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6451E"/>
    <w:multiLevelType w:val="hybridMultilevel"/>
    <w:tmpl w:val="AA9258A6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673A6"/>
    <w:multiLevelType w:val="hybridMultilevel"/>
    <w:tmpl w:val="9EF80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0546F"/>
    <w:multiLevelType w:val="hybridMultilevel"/>
    <w:tmpl w:val="C7EEA51A"/>
    <w:lvl w:ilvl="0" w:tplc="55A2797A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7F802FEC"/>
    <w:multiLevelType w:val="hybridMultilevel"/>
    <w:tmpl w:val="8116913C"/>
    <w:lvl w:ilvl="0" w:tplc="7938B850">
      <w:start w:val="6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200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F4"/>
    <w:rsid w:val="0000492D"/>
    <w:rsid w:val="00006527"/>
    <w:rsid w:val="0004769C"/>
    <w:rsid w:val="000519C6"/>
    <w:rsid w:val="00053062"/>
    <w:rsid w:val="000572AD"/>
    <w:rsid w:val="00075FEC"/>
    <w:rsid w:val="000A24C6"/>
    <w:rsid w:val="000C2227"/>
    <w:rsid w:val="0021341E"/>
    <w:rsid w:val="00226A31"/>
    <w:rsid w:val="002B70FB"/>
    <w:rsid w:val="002C3955"/>
    <w:rsid w:val="002D248B"/>
    <w:rsid w:val="002E5A65"/>
    <w:rsid w:val="0036086D"/>
    <w:rsid w:val="003848FB"/>
    <w:rsid w:val="003D67D5"/>
    <w:rsid w:val="004174F9"/>
    <w:rsid w:val="00427FCC"/>
    <w:rsid w:val="0043579E"/>
    <w:rsid w:val="004470F4"/>
    <w:rsid w:val="004803E6"/>
    <w:rsid w:val="00480867"/>
    <w:rsid w:val="00484E75"/>
    <w:rsid w:val="004950FA"/>
    <w:rsid w:val="004E42DB"/>
    <w:rsid w:val="00506213"/>
    <w:rsid w:val="00532AC8"/>
    <w:rsid w:val="005A2953"/>
    <w:rsid w:val="005D091A"/>
    <w:rsid w:val="005D3D19"/>
    <w:rsid w:val="00707936"/>
    <w:rsid w:val="00710F66"/>
    <w:rsid w:val="00714336"/>
    <w:rsid w:val="00714FB1"/>
    <w:rsid w:val="00736F35"/>
    <w:rsid w:val="00740E24"/>
    <w:rsid w:val="0079166D"/>
    <w:rsid w:val="007A36FF"/>
    <w:rsid w:val="007D1C07"/>
    <w:rsid w:val="007E3550"/>
    <w:rsid w:val="008445ED"/>
    <w:rsid w:val="008A03AA"/>
    <w:rsid w:val="008C5840"/>
    <w:rsid w:val="008D6512"/>
    <w:rsid w:val="009012D2"/>
    <w:rsid w:val="009747EA"/>
    <w:rsid w:val="009A0411"/>
    <w:rsid w:val="009B7219"/>
    <w:rsid w:val="00A23799"/>
    <w:rsid w:val="00AB1E7E"/>
    <w:rsid w:val="00AB6B36"/>
    <w:rsid w:val="00AC3DD4"/>
    <w:rsid w:val="00B05252"/>
    <w:rsid w:val="00B95A16"/>
    <w:rsid w:val="00BC0213"/>
    <w:rsid w:val="00BF3AD5"/>
    <w:rsid w:val="00C116AB"/>
    <w:rsid w:val="00C232B9"/>
    <w:rsid w:val="00C2710B"/>
    <w:rsid w:val="00C47C2C"/>
    <w:rsid w:val="00CC2DF8"/>
    <w:rsid w:val="00E209EF"/>
    <w:rsid w:val="00E655B0"/>
    <w:rsid w:val="00E91C6B"/>
    <w:rsid w:val="00F1163E"/>
    <w:rsid w:val="00F60745"/>
    <w:rsid w:val="00F61B63"/>
    <w:rsid w:val="00F75ADF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002c"/>
    </o:shapedefaults>
    <o:shapelayout v:ext="edit">
      <o:idmap v:ext="edit" data="1"/>
    </o:shapelayout>
  </w:shapeDefaults>
  <w:decimalSymbol w:val=","/>
  <w:listSeparator w:val=";"/>
  <w15:docId w15:val="{BDDC7844-B177-4A1B-8257-85CDCB00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70F4"/>
  </w:style>
  <w:style w:type="paragraph" w:styleId="Zpat">
    <w:name w:val="footer"/>
    <w:basedOn w:val="Normln"/>
    <w:link w:val="ZpatChar"/>
    <w:uiPriority w:val="99"/>
    <w:unhideWhenUsed/>
    <w:rsid w:val="004470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70F4"/>
  </w:style>
  <w:style w:type="paragraph" w:styleId="Textbubliny">
    <w:name w:val="Balloon Text"/>
    <w:basedOn w:val="Normln"/>
    <w:link w:val="TextbublinyChar"/>
    <w:uiPriority w:val="99"/>
    <w:semiHidden/>
    <w:unhideWhenUsed/>
    <w:rsid w:val="00447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0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955"/>
    <w:pPr>
      <w:ind w:left="708"/>
    </w:pPr>
  </w:style>
  <w:style w:type="character" w:styleId="Siln">
    <w:name w:val="Strong"/>
    <w:basedOn w:val="Standardnpsmoodstavce"/>
    <w:uiPriority w:val="22"/>
    <w:qFormat/>
    <w:rsid w:val="004E42D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E42D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36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Mediclinic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Veberová</dc:creator>
  <cp:lastModifiedBy>Merta Ondrej</cp:lastModifiedBy>
  <cp:revision>3</cp:revision>
  <cp:lastPrinted>2015-04-15T08:16:00Z</cp:lastPrinted>
  <dcterms:created xsi:type="dcterms:W3CDTF">2017-10-16T13:04:00Z</dcterms:created>
  <dcterms:modified xsi:type="dcterms:W3CDTF">2017-10-16T13:05:00Z</dcterms:modified>
</cp:coreProperties>
</file>